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bookmarkStart w:colFirst="0" w:colLast="0" w:name="_2324s29apd17" w:id="0"/>
      <w:bookmarkEnd w:id="0"/>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bookmarkStart w:colFirst="0" w:colLast="0" w:name="_lcyy9ghflruu" w:id="1"/>
      <w:bookmarkEnd w:id="1"/>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bl>
      <w:tblPr>
        <w:tblStyle w:val="Table1"/>
        <w:tblW w:w="8080.0" w:type="dxa"/>
        <w:jc w:val="left"/>
        <w:tblInd w:w="1134.0" w:type="dxa"/>
        <w:tblLayout w:type="fixed"/>
        <w:tblLook w:val="0400"/>
      </w:tblPr>
      <w:tblGrid>
        <w:gridCol w:w="3186"/>
        <w:gridCol w:w="4894"/>
        <w:tblGridChange w:id="0">
          <w:tblGrid>
            <w:gridCol w:w="3186"/>
            <w:gridCol w:w="4894"/>
          </w:tblGrid>
        </w:tblGridChange>
      </w:tblGrid>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108"/>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w:t>
              <w:tab/>
              <w:t xml:space="preserve">a delay in the Achievement of a Milestone by its Milestone Date; or</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w:t>
              <w:tab/>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108"/>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108"/>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Paragraph 7.1; and </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108"/>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bl>
    <w:p w:rsidR="00000000" w:rsidDel="00000000" w:rsidP="00000000" w:rsidRDefault="00000000" w:rsidRPr="00000000" w14:paraId="0000000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days after the Call-Off Contract Effective Date.</w:t>
      </w:r>
    </w:p>
    <w:p w:rsidR="00000000" w:rsidDel="00000000" w:rsidP="00000000" w:rsidRDefault="00000000" w:rsidRPr="00000000" w14:paraId="0000001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wuhph8m7lep9" w:id="2"/>
      <w:bookmarkEnd w:id="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3.3,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73l9mgljfmyk" w:id="3"/>
      <w:bookmarkEnd w:id="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requirements before the Start Date</w:t>
      </w:r>
    </w:p>
    <w:p w:rsidR="00000000" w:rsidDel="00000000" w:rsidP="00000000" w:rsidRDefault="00000000" w:rsidRPr="00000000" w14:paraId="0000001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 Implementation Plan.</w:t>
      </w:r>
    </w:p>
    <w:p w:rsidR="00000000" w:rsidDel="00000000" w:rsidP="00000000" w:rsidRDefault="00000000" w:rsidRPr="00000000" w14:paraId="0000001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all Supplier Staff do not access the Buyer's IT systems, or any IT systems linked to the Buyer, unless they have satisfied the Buyer's security requirements.</w:t>
      </w:r>
    </w:p>
    <w:p w:rsidR="00000000" w:rsidDel="00000000" w:rsidP="00000000" w:rsidRDefault="00000000" w:rsidRPr="00000000" w14:paraId="0000001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y0hu6j625w8e" w:id="4"/>
      <w:bookmarkEnd w:id="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in accordance with the Buyer's requirements.</w:t>
      </w:r>
    </w:p>
    <w:p w:rsidR="00000000" w:rsidDel="00000000" w:rsidP="00000000" w:rsidRDefault="00000000" w:rsidRPr="00000000" w14:paraId="0000002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provide the names of all Supplier Staff and inform the Buyer of any alterations and additions as they take place throughout the Call-Off Contract Period.</w:t>
      </w:r>
    </w:p>
    <w:p w:rsidR="00000000" w:rsidDel="00000000" w:rsidP="00000000" w:rsidRDefault="00000000" w:rsidRPr="00000000" w14:paraId="000000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all Supplier Staff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 property requires Supplier Staff to be accompanied by the Buyer’s Authorised Representative, the Buyer must be given reasonable notice of such a requirement, except in the case of emergency access.</w:t>
      </w:r>
    </w:p>
    <w:p w:rsidR="00000000" w:rsidDel="00000000" w:rsidP="00000000" w:rsidRDefault="00000000" w:rsidRPr="00000000" w14:paraId="0000002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to do if there is a Delay</w:t>
      </w:r>
    </w:p>
    <w:p w:rsidR="00000000" w:rsidDel="00000000" w:rsidP="00000000" w:rsidRDefault="00000000" w:rsidRPr="00000000" w14:paraId="0000002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w:t>
      </w:r>
    </w:p>
    <w:p w:rsidR="00000000" w:rsidDel="00000000" w:rsidP="00000000" w:rsidRDefault="00000000" w:rsidRPr="00000000" w14:paraId="0000002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w:t>
      </w:r>
    </w:p>
    <w:p w:rsidR="00000000" w:rsidDel="00000000" w:rsidP="00000000" w:rsidRDefault="00000000" w:rsidRPr="00000000" w14:paraId="0000002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C">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bookmarkStart w:colFirst="0" w:colLast="0" w:name="_rzxz3tqo5006" w:id="5"/>
      <w:bookmarkEnd w:id="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is also entitled to or does terminate the Contract pursuant to Clause 13.3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(When CCS or the Buyer can end a contract)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the General Terms; or</w:t>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bookmarkStart w:colFirst="0" w:colLast="0" w:name="_s9a0jxtvwafn" w:id="6"/>
      <w:bookmarkEnd w:id="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Delay Payments will accrue on a daily basis from the relevant Milestone Date until the earlier of (i) the date when the Milestone is Achieved and (ii) the end of the Delay Period Limit;</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Delay Payments shall not be subject to or count towards any limitation on liability set out in Clause 14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(How much you can be held responsible for)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the General Terms.</w:t>
      </w:r>
    </w:p>
    <w:p w:rsidR="00000000" w:rsidDel="00000000" w:rsidP="00000000" w:rsidRDefault="00000000" w:rsidRPr="00000000" w14:paraId="0000003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highlight w:val="yellow"/>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[Implementation Plan </w:t>
      </w:r>
    </w:p>
    <w:p w:rsidR="00000000" w:rsidDel="00000000" w:rsidP="00000000" w:rsidRDefault="00000000" w:rsidRPr="00000000" w14:paraId="0000003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z w:val="24"/>
          <w:szCs w:val="24"/>
          <w:highlight w:val="yellow"/>
        </w:rPr>
      </w:pPr>
      <w:bookmarkStart w:colFirst="0" w:colLast="0" w:name="_5h2aqnun556e" w:id="7"/>
      <w:bookmarkEnd w:id="7"/>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the Order Form.</w:t>
      </w:r>
    </w:p>
    <w:p w:rsidR="00000000" w:rsidDel="00000000" w:rsidP="00000000" w:rsidRDefault="00000000" w:rsidRPr="00000000" w14:paraId="0000003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 accordance with the Implementation Plan, the Supplier shall:</w:t>
      </w:r>
    </w:p>
    <w:p w:rsidR="00000000" w:rsidDel="00000000" w:rsidP="00000000" w:rsidRDefault="00000000" w:rsidRPr="00000000" w14:paraId="0000003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w:t>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produce an Implementation Plan, to be agreed by the Buyer, for carrying out the requirements within the Implementation Period including, key Milestones and dependencies.</w:t>
      </w:r>
    </w:p>
    <w:p w:rsidR="00000000" w:rsidDel="00000000" w:rsidP="00000000" w:rsidRDefault="00000000" w:rsidRPr="00000000" w14:paraId="0000003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and</w:t>
      </w:r>
    </w:p>
    <w:p w:rsidR="00000000" w:rsidDel="00000000" w:rsidP="00000000" w:rsidRDefault="00000000" w:rsidRPr="00000000" w14:paraId="000000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w:t>
      </w:r>
    </w:p>
    <w:p w:rsidR="00000000" w:rsidDel="00000000" w:rsidP="00000000" w:rsidRDefault="00000000" w:rsidRPr="00000000" w14:paraId="0000003D">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 addition, the Supplier shall:</w:t>
      </w:r>
    </w:p>
    <w:p w:rsidR="00000000" w:rsidDel="00000000" w:rsidP="00000000" w:rsidRDefault="00000000" w:rsidRPr="00000000" w14:paraId="0000003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3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0">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produce an Implementation Plan report for each Buyer Premises to encompass programmes that will fulfil all the Buyer's obligations to landlords and other tenants:</w:t>
      </w:r>
    </w:p>
    <w:p w:rsidR="00000000" w:rsidDel="00000000" w:rsidP="00000000" w:rsidRDefault="00000000" w:rsidRPr="00000000" w14:paraId="0000004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2835"/>
        </w:tabs>
        <w:spacing w:after="120" w:before="120" w:line="240" w:lineRule="auto"/>
        <w:ind w:left="2835" w:right="0" w:hanging="850"/>
        <w:jc w:val="left"/>
        <w:rPr>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construct and maintain an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rFonts w:ascii="Arial" w:cs="Arial" w:eastAsia="Arial" w:hAnsi="Arial"/>
          <w:sz w:val="24"/>
          <w:szCs w:val="24"/>
          <w:highlight w:val="yellow"/>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supplier and the Supplier.]</w:t>
      </w:r>
    </w:p>
    <w:bookmarkStart w:colFirst="0" w:colLast="0" w:name="kkqnuhofewur" w:id="8"/>
    <w:bookmarkEnd w:id="8"/>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18" w:right="0" w:firstLine="1418"/>
        <w:jc w:val="both"/>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4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w:t>
      </w:r>
      <w:bookmarkStart w:colFirst="0" w:colLast="0" w:name="d5azdni9mbyx" w:id="9"/>
      <w:bookmarkEnd w:id="9"/>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1: Implementation Plan</w:t>
      </w:r>
    </w:p>
    <w:p w:rsidR="00000000" w:rsidDel="00000000" w:rsidP="00000000" w:rsidRDefault="00000000" w:rsidRPr="00000000" w14:paraId="0000004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810.0" w:type="dxa"/>
        <w:jc w:val="left"/>
        <w:tblInd w:w="-1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59"/>
        <w:gridCol w:w="1441"/>
        <w:gridCol w:w="1170"/>
        <w:gridCol w:w="1260"/>
        <w:gridCol w:w="1980"/>
        <w:gridCol w:w="1350"/>
        <w:gridCol w:w="1350"/>
        <w:tblGridChange w:id="0">
          <w:tblGrid>
            <w:gridCol w:w="1259"/>
            <w:gridCol w:w="1441"/>
            <w:gridCol w:w="1170"/>
            <w:gridCol w:w="1260"/>
            <w:gridCol w:w="1980"/>
            <w:gridCol w:w="1350"/>
            <w:gridCol w:w="1350"/>
          </w:tblGrid>
        </w:tblGridChange>
      </w:tblGrid>
      <w:tr>
        <w:trPr>
          <w:cantSplit w:val="0"/>
          <w:trHeight w:val="100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Milestone</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Deliverable Items</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Duration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Milestone Date</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Buyer Responsibilities</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Milestone Payments </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Delay Payments</w:t>
            </w:r>
          </w:p>
        </w:tc>
      </w:tr>
      <w:tr>
        <w:trPr>
          <w:cantSplit w:val="0"/>
          <w:trHeight w:val="700"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88"/>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700"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Milestones will be Achieved in accordance with this Call-Off Schedule 13: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(Implementation Plan and Testing)</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Paragraph 6.1.2(b) the Delay Period Limit shall be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ffffff"/>
          <w:sz w:val="24"/>
          <w:szCs w:val="24"/>
          <w:u w:val="none"/>
          <w:shd w:fill="auto" w:val="clear"/>
          <w:vertAlign w:val="baseline"/>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6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7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testing should work</w:t>
      </w:r>
    </w:p>
    <w:p w:rsidR="00000000" w:rsidDel="00000000" w:rsidP="00000000" w:rsidRDefault="00000000" w:rsidRPr="00000000" w14:paraId="0000007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develop the final Test Strategy as soon as practicable after the Effective Date but in any case, no later than twenty (20) Working Days after the Effective Date.</w:t>
      </w:r>
    </w:p>
    <w:p w:rsidR="00000000" w:rsidDel="00000000" w:rsidP="00000000" w:rsidRDefault="00000000" w:rsidRPr="00000000" w14:paraId="0000008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1n3pdv4xfpbp" w:id="10"/>
      <w:bookmarkEnd w:id="1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procedure to be followed to sign off each Test;</w:t>
      </w:r>
    </w:p>
    <w:p w:rsidR="00000000" w:rsidDel="00000000" w:rsidP="00000000" w:rsidRDefault="00000000" w:rsidRPr="00000000" w14:paraId="000000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w:t>
      </w:r>
    </w:p>
    <w:p w:rsidR="00000000" w:rsidDel="00000000" w:rsidP="00000000" w:rsidRDefault="00000000" w:rsidRPr="00000000" w14:paraId="000000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bookmarkStart w:colFirst="0" w:colLast="0" w:name="_kj25l8uraqg3" w:id="11"/>
      <w:bookmarkEnd w:id="1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bookmarkStart w:colFirst="0" w:colLast="0" w:name="_30slwm6cuel5" w:id="12"/>
      <w:bookmarkEnd w:id="1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74"/>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develop Test Plans for the relevant Testing as specified in the Implementation Plan and submit these for Approval as soon as practicable but in any case, no later than twenty (20) Working Days prior to the date of the relevant Test.</w:t>
      </w:r>
    </w:p>
    <w:p w:rsidR="00000000" w:rsidDel="00000000" w:rsidP="00000000" w:rsidRDefault="00000000" w:rsidRPr="00000000" w14:paraId="0000009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74"/>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b w:val="1"/>
          <w:bCs w:val="1"/>
          <w:i w:val="0"/>
          <w:iCs w:val="0"/>
          <w:sz w:val="24"/>
          <w:szCs w:val="24"/>
          <w:shd w:fill="auto" w:val="clear"/>
        </w:rPr>
      </w:pPr>
      <w:bookmarkStart w:colFirst="0" w:colLast="0" w:name="_ecdkklw9g53u" w:id="13"/>
      <w:bookmarkEnd w:id="1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Passing Testing </w:t>
      </w:r>
    </w:p>
    <w:p w:rsidR="00000000" w:rsidDel="00000000" w:rsidP="00000000" w:rsidRDefault="00000000" w:rsidRPr="00000000" w14:paraId="0000009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Deliverables will be tested</w:t>
      </w:r>
    </w:p>
    <w:p w:rsidR="00000000" w:rsidDel="00000000" w:rsidP="00000000" w:rsidRDefault="00000000" w:rsidRPr="00000000" w14:paraId="0000009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jrxdrbimypb5" w:id="14"/>
      <w:bookmarkEnd w:id="1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9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9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9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1">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835"/>
          <w:tab w:val="left" w:leader="none" w:pos="2977"/>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835"/>
          <w:tab w:val="left" w:leader="none" w:pos="2977"/>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Performing the tests</w:t>
      </w:r>
    </w:p>
    <w:p w:rsidR="00000000" w:rsidDel="00000000" w:rsidP="00000000" w:rsidRDefault="00000000" w:rsidRPr="00000000" w14:paraId="000000A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a38is5klwtim" w:id="15"/>
      <w:bookmarkEnd w:id="1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A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A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A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the Contract.</w:t>
      </w:r>
    </w:p>
    <w:p w:rsidR="00000000" w:rsidDel="00000000" w:rsidP="00000000" w:rsidRDefault="00000000" w:rsidRPr="00000000" w14:paraId="000000B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Discovering Problems </w:t>
      </w:r>
    </w:p>
    <w:p w:rsidR="00000000" w:rsidDel="00000000" w:rsidP="00000000" w:rsidRDefault="00000000" w:rsidRPr="00000000" w14:paraId="000000B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1i8uj4wl9rik" w:id="16"/>
      <w:bookmarkEnd w:id="1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bookmarkStart w:colFirst="0" w:colLast="0" w:name="_a6dzmwtdht4q" w:id="17"/>
      <w:bookmarkEnd w:id="1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Test witnessing</w:t>
      </w:r>
    </w:p>
    <w:p w:rsidR="00000000" w:rsidDel="00000000" w:rsidP="00000000" w:rsidRDefault="00000000" w:rsidRPr="00000000" w14:paraId="000000B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6v0oky4zi3i" w:id="18"/>
      <w:bookmarkEnd w:id="1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B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B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B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w:t>
      </w:r>
    </w:p>
    <w:p w:rsidR="00000000" w:rsidDel="00000000" w:rsidP="00000000" w:rsidRDefault="00000000" w:rsidRPr="00000000" w14:paraId="000000C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w:t>
      </w:r>
    </w:p>
    <w:p w:rsidR="00000000" w:rsidDel="00000000" w:rsidP="00000000" w:rsidRDefault="00000000" w:rsidRPr="00000000" w14:paraId="000000C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Auditing the quality of the test</w:t>
      </w:r>
    </w:p>
    <w:p w:rsidR="00000000" w:rsidDel="00000000" w:rsidP="00000000" w:rsidRDefault="00000000" w:rsidRPr="00000000" w14:paraId="000000C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ys2icteswbld" w:id="19"/>
      <w:bookmarkEnd w:id="1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iovj2rhm3vj4" w:id="20"/>
      <w:bookmarkEnd w:id="2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ihpivkwz271w" w:id="21"/>
      <w:bookmarkEnd w:id="2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C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C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issue a Satisfaction Certificate conditional upon the remediation of the Test Issues;</w:t>
      </w:r>
    </w:p>
    <w:p w:rsidR="00000000" w:rsidDel="00000000" w:rsidP="00000000" w:rsidRDefault="00000000" w:rsidRPr="00000000" w14:paraId="000000C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tmmf7q23nnwx" w:id="22"/>
      <w:bookmarkEnd w:id="2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be entitled, without prejudice to any other rights and remedies that it has under the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(Pricing and payments)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the General Terms.</w:t>
      </w:r>
    </w:p>
    <w:p w:rsidR="00000000" w:rsidDel="00000000" w:rsidP="00000000" w:rsidRDefault="00000000" w:rsidRPr="00000000" w14:paraId="000000D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w:t>
      </w:r>
    </w:p>
    <w:p w:rsidR="00000000" w:rsidDel="00000000" w:rsidP="00000000" w:rsidRDefault="00000000" w:rsidRPr="00000000" w14:paraId="000000D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p>
    <w:p w:rsidR="00000000" w:rsidDel="00000000" w:rsidP="00000000" w:rsidRDefault="00000000" w:rsidRPr="00000000" w14:paraId="000000D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D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D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D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w:t>
      </w:r>
    </w:p>
    <w:p w:rsidR="00000000" w:rsidDel="00000000" w:rsidP="00000000" w:rsidRDefault="00000000" w:rsidRPr="00000000" w14:paraId="000000E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bookmarkStart w:colFirst="0" w:colLast="0" w:name="_f1l41d9lv9b6" w:id="23"/>
      <w:bookmarkEnd w:id="23"/>
      <w:r w:rsidDel="00000000" w:rsidR="00000000" w:rsidRPr="00000000">
        <w:br w:type="page"/>
      </w: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Severity 2 Error</w:t>
      </w:r>
    </w:p>
    <w:p w:rsidR="00000000" w:rsidDel="00000000" w:rsidP="00000000" w:rsidRDefault="00000000" w:rsidRPr="00000000" w14:paraId="000000E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Severity 3 Error</w:t>
      </w:r>
    </w:p>
    <w:p w:rsidR="00000000" w:rsidDel="00000000" w:rsidP="00000000" w:rsidRDefault="00000000" w:rsidRPr="00000000" w14:paraId="000000E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E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E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w:t>
        <w:tab/>
        <w:tab/>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name of Supplier]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From:</w:t>
        <w:tab/>
        <w:tab/>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name of Buyer]</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Date dd/mm/yyyy]</w:t>
      </w:r>
      <w:r w:rsidDel="00000000" w:rsidR="00000000" w:rsidRPr="00000000">
        <w:rPr>
          <w:rtl w:val="0"/>
        </w:rPr>
      </w:r>
    </w:p>
    <w:p w:rsidR="00000000" w:rsidDel="00000000" w:rsidP="00000000" w:rsidRDefault="00000000" w:rsidRPr="00000000" w14:paraId="000000F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Dear Sirs,</w:t>
      </w:r>
    </w:p>
    <w:p w:rsidR="00000000" w:rsidDel="00000000" w:rsidP="00000000" w:rsidRDefault="00000000" w:rsidRPr="00000000" w14:paraId="000000F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Deliverable/Milestone(s): [Insert relevant description of the agreed Deliverables/Milestones].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We refer to the agreement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"Call-Off 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Call-Off Contract reference number]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relating to the provision of the [insert description of the Deliverables] between the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Buyer name</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Supplier name</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dated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Effective Date dd/mm/yyyy</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definitions for any capitalised terms in this certificate are as set out in the Call-Off  Contract.</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[OR]</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[You may now issue an invoice in respect of the Milestone Payment associated with this Milestone in accordance with Clause 4 (Pricing and payments) of the General Terms].</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Yours faithfully</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Name]</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Position]</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sectPr>
          <w:headerReference r:id="rId10" w:type="default"/>
          <w:headerReference r:id="rId11" w:type="first"/>
          <w:headerReference r:id="rId12" w:type="even"/>
          <w:footerReference r:id="rId13" w:type="default"/>
          <w:footerReference r:id="rId14" w:type="first"/>
          <w:footerReference r:id="rId15" w:type="even"/>
          <w:type w:val="nextPage"/>
          <w:pgSz w:h="16838" w:w="11906" w:orient="portrait"/>
          <w:pgMar w:bottom="1440" w:top="1440" w:left="1440" w:right="1440" w:header="708" w:footer="708"/>
        </w:sect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acting on behalf of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name of Buyer]</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16" w:type="default"/>
      <w:footerReference r:id="rId17" w:type="default"/>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tab/>
      <w:t xml:space="preserve">                                           </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v3.0</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v3.0</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w:t>
    </w:r>
    <w:bookmarkStart w:colFirst="0" w:colLast="0" w:name="ui1xx17p4bod" w:id="24"/>
    <w:bookmarkEnd w:id="2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PA</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Call-Off Schedule 13: (Implementation Plan and Testing)</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Call-Off Ref: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hanging="1418"/>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Call-Off Schedule 13: (Implementation Plan and Testing)</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Call-Off Ref: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hanging="1418"/>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8"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bCs w:val="0"/>
        <w:i w:val="0"/>
        <w:iCs w:val="0"/>
        <w:smallCaps w:val="0"/>
        <w:strike w:val="0"/>
        <w:color w:val="000000"/>
        <w:u w:val="none"/>
        <w:vertAlign w:val="baseline"/>
      </w:rPr>
    </w:lvl>
    <w:lvl w:ilvl="2">
      <w:start w:val="1"/>
      <w:numFmt w:val="decimal"/>
      <w:lvlText w:val="%1.%2.%3"/>
      <w:lvlJc w:val="left"/>
      <w:pPr>
        <w:ind w:left="578" w:hanging="720"/>
      </w:pPr>
      <w:rPr>
        <w:b w:val="0"/>
        <w:bCs w:val="0"/>
        <w:i w:val="0"/>
        <w:iCs w:val="0"/>
        <w:smallCaps w:val="0"/>
        <w:strike w:val="0"/>
        <w:color w:val="000000"/>
        <w:u w:val="none"/>
        <w:vertAlign w:val="baseline"/>
      </w:rPr>
    </w:lvl>
    <w:lvl w:ilvl="3">
      <w:start w:val="1"/>
      <w:numFmt w:val="lowerLetter"/>
      <w:lvlText w:val="(%4)"/>
      <w:lvlJc w:val="left"/>
      <w:pPr>
        <w:ind w:left="3130" w:hanging="720"/>
      </w:pPr>
      <w:rPr>
        <w:rFonts w:ascii="Arial" w:cs="Arial" w:eastAsia="Arial" w:hAnsi="Arial"/>
        <w:b w:val="0"/>
        <w:bCs w:val="0"/>
        <w:i w:val="0"/>
        <w:iCs w:val="0"/>
        <w:smallCaps w:val="0"/>
        <w:strike w:val="0"/>
        <w:color w:val="000000"/>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bCs w:val="0"/>
        <w:i w:val="0"/>
        <w:iCs w:val="0"/>
        <w:smallCaps w:val="0"/>
        <w:strike w:val="0"/>
        <w:color w:val="000000"/>
        <w:u w:val="none"/>
        <w:vertAlign w:val="baseline"/>
      </w:rPr>
    </w:lvl>
    <w:lvl w:ilvl="2">
      <w:start w:val="1"/>
      <w:numFmt w:val="decimal"/>
      <w:lvlText w:val="%1.%2.%3"/>
      <w:lvlJc w:val="left"/>
      <w:pPr>
        <w:ind w:left="1757" w:hanging="850.0000000000001"/>
      </w:pPr>
      <w:rPr>
        <w:b w:val="0"/>
        <w:bCs w:val="0"/>
        <w:i w:val="0"/>
        <w:iCs w:val="0"/>
        <w:smallCaps w:val="0"/>
        <w:strike w:val="0"/>
        <w:color w:val="000000"/>
        <w:u w:val="none"/>
        <w:vertAlign w:val="baseline"/>
      </w:rPr>
    </w:lvl>
    <w:lvl w:ilvl="3">
      <w:start w:val="1"/>
      <w:numFmt w:val="lowerLetter"/>
      <w:lvlText w:val="(%4)"/>
      <w:lvlJc w:val="left"/>
      <w:pPr>
        <w:ind w:left="2606" w:hanging="848"/>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bCs w:val="0"/>
        <w:i w:val="0"/>
        <w:iCs w:val="0"/>
        <w:smallCaps w:val="0"/>
        <w:strike w:val="0"/>
        <w:color w:val="000000"/>
        <w:u w:val="none"/>
        <w:vertAlign w:val="baseline"/>
      </w:rPr>
    </w:lvl>
    <w:lvl w:ilvl="2">
      <w:start w:val="1"/>
      <w:numFmt w:val="decimal"/>
      <w:lvlText w:val="%1.%2.%3"/>
      <w:lvlJc w:val="left"/>
      <w:pPr>
        <w:ind w:left="1757" w:hanging="850.0000000000001"/>
      </w:pPr>
      <w:rPr>
        <w:b w:val="0"/>
        <w:bCs w:val="0"/>
        <w:i w:val="0"/>
        <w:iCs w:val="0"/>
        <w:smallCaps w:val="0"/>
        <w:strike w:val="0"/>
        <w:color w:val="000000"/>
        <w:u w:val="none"/>
        <w:vertAlign w:val="baseline"/>
      </w:rPr>
    </w:lvl>
    <w:lvl w:ilvl="3">
      <w:start w:val="1"/>
      <w:numFmt w:val="lowerLetter"/>
      <w:lvlText w:val="%4)"/>
      <w:lvlJc w:val="left"/>
      <w:pPr>
        <w:ind w:left="2606" w:hanging="848"/>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bCs w:val="0"/>
        <w:i w:val="0"/>
        <w:iCs w:val="0"/>
        <w:smallCaps w:val="0"/>
        <w:strike w:val="0"/>
        <w:color w:val="000000"/>
        <w:u w:val="none"/>
        <w:vertAlign w:val="baseline"/>
      </w:rPr>
    </w:lvl>
    <w:lvl w:ilvl="2">
      <w:start w:val="1"/>
      <w:numFmt w:val="decimal"/>
      <w:lvlText w:val="%1.%2.%3"/>
      <w:lvlJc w:val="left"/>
      <w:pPr>
        <w:ind w:left="1757" w:hanging="850.0000000000001"/>
      </w:pPr>
      <w:rPr>
        <w:b w:val="0"/>
        <w:bCs w:val="0"/>
        <w:i w:val="0"/>
        <w:iCs w:val="0"/>
        <w:smallCaps w:val="0"/>
        <w:strike w:val="0"/>
        <w:color w:val="000000"/>
        <w:u w:val="none"/>
        <w:vertAlign w:val="baseline"/>
      </w:rPr>
    </w:lvl>
    <w:lvl w:ilvl="3">
      <w:start w:val="1"/>
      <w:numFmt w:val="lowerLetter"/>
      <w:lvlText w:val="%4)"/>
      <w:lvlJc w:val="left"/>
      <w:pPr>
        <w:ind w:left="2606" w:hanging="848"/>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bCs w:val="0"/>
        <w:i w:val="0"/>
        <w:iCs w:val="0"/>
        <w:smallCaps w:val="0"/>
        <w:strike w:val="0"/>
        <w:color w:val="000000"/>
        <w:u w:val="none"/>
        <w:vertAlign w:val="baseline"/>
      </w:rPr>
    </w:lvl>
    <w:lvl w:ilvl="2">
      <w:start w:val="1"/>
      <w:numFmt w:val="decimal"/>
      <w:lvlText w:val="%1.%2.%3"/>
      <w:lvlJc w:val="left"/>
      <w:pPr>
        <w:ind w:left="578" w:hanging="720"/>
      </w:pPr>
      <w:rPr>
        <w:b w:val="0"/>
        <w:bCs w:val="0"/>
        <w:i w:val="0"/>
        <w:iCs w:val="0"/>
        <w:smallCaps w:val="0"/>
        <w:strike w:val="0"/>
        <w:color w:val="000000"/>
        <w:u w:val="none"/>
        <w:vertAlign w:val="baseline"/>
      </w:rPr>
    </w:lvl>
    <w:lvl w:ilvl="3">
      <w:start w:val="1"/>
      <w:numFmt w:val="lowerLetter"/>
      <w:lvlText w:val="(%4)"/>
      <w:lvlJc w:val="left"/>
      <w:pPr>
        <w:ind w:left="3130" w:hanging="720"/>
      </w:pPr>
      <w:rPr>
        <w:rFonts w:ascii="Arial" w:cs="Arial" w:eastAsia="Arial" w:hAnsi="Arial"/>
        <w:b w:val="0"/>
        <w:bCs w:val="0"/>
        <w:i w:val="0"/>
        <w:iCs w:val="0"/>
        <w:smallCaps w:val="0"/>
        <w:strike w:val="0"/>
        <w:color w:val="000000"/>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spacing w:after="240" w:lineRule="auto"/>
        <w:ind w:left="1418"/>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1418" w:right="0" w:hanging="1418"/>
      <w:jc w:val="both"/>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1418" w:right="0" w:hanging="1418"/>
      <w:jc w:val="both"/>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1418" w:right="0" w:hanging="1418"/>
      <w:jc w:val="both"/>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1418" w:right="0" w:hanging="1418"/>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585"/>
      </w:tabs>
      <w:spacing w:after="120" w:before="0" w:line="240" w:lineRule="auto"/>
      <w:ind w:left="3600" w:right="0" w:hanging="720"/>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987"/>
        <w:tab w:val="left" w:leader="none" w:pos="-8420"/>
      </w:tabs>
      <w:spacing w:after="120" w:before="0" w:line="240" w:lineRule="auto"/>
      <w:ind w:left="3600" w:right="0" w:hanging="720"/>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1418" w:right="0" w:hanging="1418"/>
      <w:jc w:val="both"/>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1418" w:right="0" w:hanging="1418"/>
      <w:jc w:val="both"/>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5.xml"/><Relationship Id="rId10" Type="http://schemas.openxmlformats.org/officeDocument/2006/relationships/header" Target="header4.xml"/><Relationship Id="rId13" Type="http://schemas.openxmlformats.org/officeDocument/2006/relationships/footer" Target="footer4.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15" Type="http://schemas.openxmlformats.org/officeDocument/2006/relationships/footer" Target="footer3.xml"/><Relationship Id="rId14" Type="http://schemas.openxmlformats.org/officeDocument/2006/relationships/footer" Target="footer5.xml"/><Relationship Id="rId17" Type="http://schemas.openxmlformats.org/officeDocument/2006/relationships/footer" Target="footer6.xml"/><Relationship Id="rId16" Type="http://schemas.openxmlformats.org/officeDocument/2006/relationships/header" Target="header6.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90816086-1</vt:lpwstr>
  </property>
</Properties>
</file>